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660B" w14:textId="77777777" w:rsidR="00043FCE" w:rsidRDefault="00043FCE" w:rsidP="00A1037E">
      <w:pPr>
        <w:pStyle w:val="Sansinterligne"/>
        <w:rPr>
          <w:rFonts w:ascii="Arial" w:hAnsi="Arial" w:cs="Arial"/>
          <w:b/>
        </w:rPr>
      </w:pPr>
    </w:p>
    <w:p w14:paraId="578BE145" w14:textId="4824E6FE" w:rsidR="00043FCE" w:rsidRDefault="00043FCE" w:rsidP="00A1037E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ABE703F" wp14:editId="2F1988E1">
            <wp:extent cx="1428750" cy="626864"/>
            <wp:effectExtent l="0" t="0" r="0" b="190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500" cy="63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C3138" w14:textId="77777777" w:rsidR="00043FCE" w:rsidRDefault="00043FCE" w:rsidP="00A1037E">
      <w:pPr>
        <w:pStyle w:val="Sansinterligne"/>
        <w:rPr>
          <w:rFonts w:ascii="Arial" w:hAnsi="Arial" w:cs="Arial"/>
          <w:b/>
        </w:rPr>
      </w:pPr>
    </w:p>
    <w:p w14:paraId="22DC092A" w14:textId="2E2701C8" w:rsidR="00A1037E" w:rsidRDefault="00A1037E" w:rsidP="00A1037E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Centre d’assistance et d’accompagnement aux plaintes Montérégie</w:t>
      </w:r>
    </w:p>
    <w:p w14:paraId="7DF67BF1" w14:textId="77777777" w:rsidR="00A53634" w:rsidRDefault="00A53634" w:rsidP="00A1037E">
      <w:pPr>
        <w:spacing w:after="0" w:line="240" w:lineRule="auto"/>
        <w:rPr>
          <w:rFonts w:ascii="Arial" w:hAnsi="Arial" w:cs="Arial"/>
        </w:rPr>
      </w:pPr>
    </w:p>
    <w:p w14:paraId="5E84A593" w14:textId="1DDB37C0" w:rsidR="00A1037E" w:rsidRPr="00230237" w:rsidRDefault="00A1037E" w:rsidP="00A103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POSTE D</w:t>
      </w:r>
      <w:r w:rsidR="008E4F0B">
        <w:rPr>
          <w:rFonts w:ascii="Arial" w:hAnsi="Arial" w:cs="Arial"/>
          <w:b/>
        </w:rPr>
        <w:t>’ADJOINTE À LA DIRECTION</w:t>
      </w:r>
      <w:r w:rsidR="00353907">
        <w:rPr>
          <w:rFonts w:ascii="Arial" w:hAnsi="Arial" w:cs="Arial"/>
          <w:b/>
        </w:rPr>
        <w:t xml:space="preserve"> AVEC PROFIL COMPTABILITÉ</w:t>
      </w:r>
      <w:r>
        <w:rPr>
          <w:rFonts w:ascii="Arial" w:hAnsi="Arial" w:cs="Arial"/>
          <w:b/>
        </w:rPr>
        <w:t xml:space="preserve"> </w:t>
      </w:r>
    </w:p>
    <w:p w14:paraId="21D0EFC4" w14:textId="77777777" w:rsidR="00A1037E" w:rsidRDefault="00A1037E" w:rsidP="00A1037E">
      <w:pPr>
        <w:spacing w:after="0" w:line="240" w:lineRule="auto"/>
        <w:rPr>
          <w:rFonts w:ascii="Arial" w:hAnsi="Arial" w:cs="Arial"/>
        </w:rPr>
      </w:pPr>
    </w:p>
    <w:p w14:paraId="678AF33D" w14:textId="499F88B9" w:rsidR="00A1037E" w:rsidRDefault="00A1037E" w:rsidP="00A103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CAAP Montérégie est un organisme communautaire régional indépendant mandaté par le </w:t>
      </w:r>
      <w:r w:rsidR="003D46AB">
        <w:rPr>
          <w:rFonts w:ascii="Arial" w:hAnsi="Arial" w:cs="Arial"/>
        </w:rPr>
        <w:t>m</w:t>
      </w:r>
      <w:r>
        <w:rPr>
          <w:rFonts w:ascii="Arial" w:hAnsi="Arial" w:cs="Arial"/>
        </w:rPr>
        <w:t>inistre de la Santé et des Services sociaux pour accompagner les usagers dans leurs démarches de plaintes. De plus, il est mandaté par l</w:t>
      </w:r>
      <w:r w:rsidR="00E632B8">
        <w:rPr>
          <w:rFonts w:ascii="Arial" w:hAnsi="Arial" w:cs="Arial"/>
        </w:rPr>
        <w:t xml:space="preserve">a Société </w:t>
      </w:r>
      <w:r w:rsidR="002D0C0C" w:rsidRPr="00D968C9">
        <w:rPr>
          <w:rFonts w:ascii="Arial" w:hAnsi="Arial" w:cs="Arial"/>
        </w:rPr>
        <w:t xml:space="preserve">d’habitation </w:t>
      </w:r>
      <w:r w:rsidR="00E632B8">
        <w:rPr>
          <w:rFonts w:ascii="Arial" w:hAnsi="Arial" w:cs="Arial"/>
        </w:rPr>
        <w:t xml:space="preserve">du Québec </w:t>
      </w:r>
      <w:r>
        <w:rPr>
          <w:rFonts w:ascii="Arial" w:hAnsi="Arial" w:cs="Arial"/>
        </w:rPr>
        <w:t xml:space="preserve">pour assister les locataires des résidences privées pour aînés (RPA) concernant leurs baux. </w:t>
      </w:r>
    </w:p>
    <w:p w14:paraId="58A25E79" w14:textId="77777777" w:rsidR="00A1037E" w:rsidRDefault="00A1037E" w:rsidP="00A1037E">
      <w:pPr>
        <w:spacing w:after="0" w:line="240" w:lineRule="auto"/>
        <w:rPr>
          <w:rFonts w:ascii="Arial" w:hAnsi="Arial" w:cs="Arial"/>
        </w:rPr>
      </w:pPr>
    </w:p>
    <w:p w14:paraId="680F36B3" w14:textId="77777777" w:rsidR="00A1037E" w:rsidRDefault="00A1037E" w:rsidP="00A103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Principales responsabilités:</w:t>
      </w:r>
      <w:r>
        <w:rPr>
          <w:rFonts w:ascii="Arial" w:hAnsi="Arial" w:cs="Arial"/>
        </w:rPr>
        <w:t xml:space="preserve"> </w:t>
      </w:r>
    </w:p>
    <w:p w14:paraId="2AB25CB3" w14:textId="35EE5762" w:rsidR="00A1037E" w:rsidRDefault="00A1037E" w:rsidP="00A1037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Pr="00370E2F">
        <w:rPr>
          <w:rFonts w:ascii="Arial" w:hAnsi="Arial" w:cs="Arial"/>
        </w:rPr>
        <w:t>e</w:t>
      </w:r>
      <w:r w:rsidR="00F72702" w:rsidRPr="00370E2F">
        <w:rPr>
          <w:rFonts w:ascii="Arial" w:hAnsi="Arial" w:cs="Arial"/>
        </w:rPr>
        <w:t>r</w:t>
      </w:r>
      <w:r w:rsidR="002150A0">
        <w:rPr>
          <w:rFonts w:ascii="Arial" w:hAnsi="Arial" w:cs="Arial"/>
        </w:rPr>
        <w:t xml:space="preserve"> la directrice dans l’accomplissement de son mandat</w:t>
      </w:r>
    </w:p>
    <w:p w14:paraId="6B2425F4" w14:textId="77777777" w:rsidR="009C02A8" w:rsidRDefault="0055750B" w:rsidP="00A1037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Coordonner les activités administratives du bureau y compris la gestion des formulaires de bureau et l’organisation des évènements internes</w:t>
      </w:r>
    </w:p>
    <w:p w14:paraId="76CA3387" w14:textId="38B678D9" w:rsidR="009B0108" w:rsidRDefault="009B0108" w:rsidP="00A1037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Coordonne</w:t>
      </w:r>
      <w:r w:rsidR="00520A7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les suivis </w:t>
      </w:r>
      <w:r w:rsidR="00F3447B">
        <w:rPr>
          <w:rFonts w:ascii="Arial" w:hAnsi="Arial" w:cs="Arial"/>
        </w:rPr>
        <w:t xml:space="preserve">et les tâches </w:t>
      </w:r>
      <w:r>
        <w:rPr>
          <w:rFonts w:ascii="Arial" w:hAnsi="Arial" w:cs="Arial"/>
        </w:rPr>
        <w:t xml:space="preserve">avec </w:t>
      </w:r>
      <w:r w:rsidR="00F3447B">
        <w:rPr>
          <w:rFonts w:ascii="Arial" w:hAnsi="Arial" w:cs="Arial"/>
        </w:rPr>
        <w:t>l</w:t>
      </w:r>
      <w:r w:rsidR="00235A77">
        <w:rPr>
          <w:rFonts w:ascii="Arial" w:hAnsi="Arial" w:cs="Arial"/>
        </w:rPr>
        <w:t>e</w:t>
      </w:r>
      <w:r w:rsidR="0055738D">
        <w:rPr>
          <w:rFonts w:ascii="Arial" w:hAnsi="Arial" w:cs="Arial"/>
        </w:rPr>
        <w:t xml:space="preserve"> gestionnaire</w:t>
      </w:r>
      <w:r w:rsidR="00CE1844">
        <w:rPr>
          <w:rFonts w:ascii="Arial" w:hAnsi="Arial" w:cs="Arial"/>
        </w:rPr>
        <w:t xml:space="preserve"> </w:t>
      </w:r>
      <w:r w:rsidR="00F3447B">
        <w:rPr>
          <w:rFonts w:ascii="Arial" w:hAnsi="Arial" w:cs="Arial"/>
        </w:rPr>
        <w:t>du réseau informatique</w:t>
      </w:r>
    </w:p>
    <w:p w14:paraId="052650F3" w14:textId="68BB5AC0" w:rsidR="00104551" w:rsidRPr="00104551" w:rsidRDefault="00104551" w:rsidP="0010455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70E2F">
        <w:rPr>
          <w:rFonts w:ascii="Arial" w:hAnsi="Arial" w:cs="Arial"/>
        </w:rPr>
        <w:t>Accomplir les tâches de secrétariat</w:t>
      </w:r>
      <w:r>
        <w:rPr>
          <w:rFonts w:ascii="Arial" w:hAnsi="Arial" w:cs="Arial"/>
        </w:rPr>
        <w:t>, les tâches comptables, contrôle des registres de temps et de remboursements</w:t>
      </w:r>
    </w:p>
    <w:p w14:paraId="1BB41251" w14:textId="415229C3" w:rsidR="00D8694D" w:rsidRPr="000F5055" w:rsidRDefault="00D8694D" w:rsidP="00D8694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F5055">
        <w:rPr>
          <w:rFonts w:ascii="Arial" w:hAnsi="Arial" w:cs="Arial"/>
        </w:rPr>
        <w:t>Assurer les suivis des appels et des courriels</w:t>
      </w:r>
    </w:p>
    <w:p w14:paraId="179B198B" w14:textId="35FCC447" w:rsidR="00A1037E" w:rsidRPr="000F5055" w:rsidRDefault="00853F6F" w:rsidP="00A1037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F5055">
        <w:rPr>
          <w:rFonts w:ascii="Arial" w:hAnsi="Arial" w:cs="Arial"/>
        </w:rPr>
        <w:t xml:space="preserve">Assurer </w:t>
      </w:r>
      <w:r w:rsidR="00385C41" w:rsidRPr="000F5055">
        <w:rPr>
          <w:rFonts w:ascii="Arial" w:hAnsi="Arial" w:cs="Arial"/>
        </w:rPr>
        <w:t xml:space="preserve">les </w:t>
      </w:r>
      <w:r w:rsidR="00104551" w:rsidRPr="000F5055">
        <w:rPr>
          <w:rFonts w:ascii="Arial" w:hAnsi="Arial" w:cs="Arial"/>
        </w:rPr>
        <w:t>s</w:t>
      </w:r>
      <w:r w:rsidR="00DA5AF9" w:rsidRPr="000F5055">
        <w:rPr>
          <w:rFonts w:ascii="Arial" w:hAnsi="Arial" w:cs="Arial"/>
        </w:rPr>
        <w:t xml:space="preserve">uivis avec les </w:t>
      </w:r>
      <w:r w:rsidR="009C02A8" w:rsidRPr="000F5055">
        <w:rPr>
          <w:rFonts w:ascii="Arial" w:hAnsi="Arial" w:cs="Arial"/>
        </w:rPr>
        <w:t xml:space="preserve">différents </w:t>
      </w:r>
      <w:r w:rsidR="00DA5AF9" w:rsidRPr="000F5055">
        <w:rPr>
          <w:rFonts w:ascii="Arial" w:hAnsi="Arial" w:cs="Arial"/>
        </w:rPr>
        <w:t>fournisseurs</w:t>
      </w:r>
      <w:r w:rsidR="00A1037E" w:rsidRPr="000F5055">
        <w:rPr>
          <w:rFonts w:ascii="Arial" w:hAnsi="Arial" w:cs="Arial"/>
        </w:rPr>
        <w:t xml:space="preserve"> </w:t>
      </w:r>
    </w:p>
    <w:p w14:paraId="138E6D44" w14:textId="0AFBD9E7" w:rsidR="002656E6" w:rsidRPr="0046395B" w:rsidRDefault="00805F1E" w:rsidP="002656E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Assure</w:t>
      </w:r>
      <w:r w:rsidR="0087765F">
        <w:rPr>
          <w:rFonts w:ascii="Arial" w:hAnsi="Arial" w:cs="Arial"/>
          <w:color w:val="0070C0"/>
        </w:rPr>
        <w:t>r</w:t>
      </w:r>
      <w:r>
        <w:rPr>
          <w:rFonts w:ascii="Arial" w:hAnsi="Arial" w:cs="Arial"/>
        </w:rPr>
        <w:t xml:space="preserve"> </w:t>
      </w:r>
      <w:r w:rsidR="0040290A">
        <w:rPr>
          <w:rFonts w:ascii="Arial" w:hAnsi="Arial" w:cs="Arial"/>
        </w:rPr>
        <w:t>une gestion efficace</w:t>
      </w:r>
      <w:r>
        <w:rPr>
          <w:rFonts w:ascii="Arial" w:hAnsi="Arial" w:cs="Arial"/>
        </w:rPr>
        <w:t xml:space="preserve"> des dossiers </w:t>
      </w:r>
      <w:r w:rsidR="0040290A">
        <w:rPr>
          <w:rFonts w:ascii="Arial" w:hAnsi="Arial" w:cs="Arial"/>
        </w:rPr>
        <w:t>confidentiels</w:t>
      </w:r>
      <w:r>
        <w:rPr>
          <w:rFonts w:ascii="Arial" w:hAnsi="Arial" w:cs="Arial"/>
        </w:rPr>
        <w:t xml:space="preserve"> </w:t>
      </w:r>
    </w:p>
    <w:p w14:paraId="2412B232" w14:textId="5B377722" w:rsidR="00A1037E" w:rsidRDefault="00A1037E" w:rsidP="00B47BB4">
      <w:pPr>
        <w:pStyle w:val="Paragraphedeliste"/>
        <w:spacing w:after="0" w:line="240" w:lineRule="auto"/>
        <w:rPr>
          <w:rFonts w:ascii="Arial" w:hAnsi="Arial" w:cs="Arial"/>
        </w:rPr>
      </w:pPr>
    </w:p>
    <w:p w14:paraId="635C8042" w14:textId="1B9B79A1" w:rsidR="00A1037E" w:rsidRPr="000F5055" w:rsidRDefault="00A1037E" w:rsidP="00A1037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Poste </w:t>
      </w:r>
      <w:r w:rsidR="00547199" w:rsidRPr="000F5055">
        <w:rPr>
          <w:rFonts w:ascii="Arial" w:hAnsi="Arial" w:cs="Arial"/>
          <w:b/>
          <w:sz w:val="24"/>
          <w:szCs w:val="24"/>
          <w:u w:val="single"/>
        </w:rPr>
        <w:t>d’adjointe à la direction</w:t>
      </w:r>
    </w:p>
    <w:p w14:paraId="6EB15CAF" w14:textId="77777777" w:rsidR="00A1037E" w:rsidRDefault="00A1037E" w:rsidP="00A1037E">
      <w:pPr>
        <w:spacing w:after="0" w:line="240" w:lineRule="auto"/>
        <w:rPr>
          <w:rFonts w:ascii="Arial" w:hAnsi="Arial" w:cs="Arial"/>
          <w:b/>
        </w:rPr>
      </w:pPr>
    </w:p>
    <w:p w14:paraId="253D9751" w14:textId="77777777" w:rsidR="00A1037E" w:rsidRDefault="00A1037E" w:rsidP="00A1037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Compétences recherchées : </w:t>
      </w:r>
    </w:p>
    <w:p w14:paraId="46E2CE13" w14:textId="79371F9B" w:rsidR="00A1037E" w:rsidRDefault="00E22AE9" w:rsidP="00A1037E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Formation en </w:t>
      </w:r>
      <w:r w:rsidR="00F84838">
        <w:rPr>
          <w:rFonts w:ascii="Arial" w:hAnsi="Arial" w:cs="Arial"/>
        </w:rPr>
        <w:t xml:space="preserve">bureautique, </w:t>
      </w:r>
      <w:r>
        <w:rPr>
          <w:rFonts w:ascii="Arial" w:hAnsi="Arial" w:cs="Arial"/>
        </w:rPr>
        <w:t>secrétariat</w:t>
      </w:r>
      <w:r w:rsidR="00BC4C17">
        <w:rPr>
          <w:rFonts w:ascii="Arial" w:hAnsi="Arial" w:cs="Arial"/>
        </w:rPr>
        <w:t xml:space="preserve"> ou </w:t>
      </w:r>
      <w:r w:rsidR="005675DA">
        <w:rPr>
          <w:rFonts w:ascii="Arial" w:hAnsi="Arial" w:cs="Arial"/>
        </w:rPr>
        <w:t>administration</w:t>
      </w:r>
    </w:p>
    <w:p w14:paraId="06088BF8" w14:textId="77777777" w:rsidR="00A1037E" w:rsidRDefault="00A1037E" w:rsidP="00A1037E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Trois années d’expérience pertinentes en lien avec le poste</w:t>
      </w:r>
    </w:p>
    <w:p w14:paraId="2111F95B" w14:textId="7801AEB2" w:rsidR="00A1037E" w:rsidRPr="001C31DD" w:rsidRDefault="00EA0937" w:rsidP="001C31D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Connaissances informatiques : </w:t>
      </w:r>
      <w:r w:rsidR="00CB7AF2" w:rsidRPr="000F5055">
        <w:rPr>
          <w:rFonts w:ascii="Arial" w:hAnsi="Arial" w:cs="Arial"/>
        </w:rPr>
        <w:t xml:space="preserve">Suite </w:t>
      </w:r>
      <w:r w:rsidR="00CE1844">
        <w:rPr>
          <w:rFonts w:ascii="Arial" w:hAnsi="Arial" w:cs="Arial"/>
        </w:rPr>
        <w:t>Microsof</w:t>
      </w:r>
      <w:r w:rsidR="00B20E8B">
        <w:rPr>
          <w:rFonts w:ascii="Arial" w:hAnsi="Arial" w:cs="Arial"/>
        </w:rPr>
        <w:t xml:space="preserve">t </w:t>
      </w:r>
      <w:r w:rsidR="00385F78">
        <w:rPr>
          <w:rFonts w:ascii="Arial" w:hAnsi="Arial" w:cs="Arial"/>
        </w:rPr>
        <w:t>Office</w:t>
      </w:r>
      <w:r>
        <w:rPr>
          <w:rFonts w:ascii="Arial" w:hAnsi="Arial" w:cs="Arial"/>
        </w:rPr>
        <w:t xml:space="preserve"> et logiciel comptable</w:t>
      </w:r>
    </w:p>
    <w:p w14:paraId="4997D008" w14:textId="658CCDDC" w:rsidR="00A1037E" w:rsidRDefault="0098209D" w:rsidP="0098209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Très bonne connaissance du </w:t>
      </w:r>
      <w:r w:rsidRPr="00400FA1">
        <w:rPr>
          <w:rFonts w:ascii="Arial" w:hAnsi="Arial" w:cs="Arial"/>
          <w:b/>
          <w:bCs/>
        </w:rPr>
        <w:t>français parlé et écrit</w:t>
      </w:r>
    </w:p>
    <w:p w14:paraId="4B5C25EE" w14:textId="506161E1" w:rsidR="00385F78" w:rsidRPr="006E1E72" w:rsidRDefault="006E1E72" w:rsidP="006E1E72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Connaissance de l</w:t>
      </w:r>
      <w:r w:rsidR="00A13B88">
        <w:rPr>
          <w:rFonts w:ascii="Arial" w:hAnsi="Arial" w:cs="Arial"/>
        </w:rPr>
        <w:t>’anglais parlé et écrit</w:t>
      </w:r>
    </w:p>
    <w:p w14:paraId="0FFF51E2" w14:textId="7A2D8A67" w:rsidR="00A1037E" w:rsidRPr="00EA1C0E" w:rsidRDefault="00A1037E" w:rsidP="00EA1C0E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Autonomie et sens de l’organisation </w:t>
      </w:r>
    </w:p>
    <w:p w14:paraId="1071AD3A" w14:textId="07FA6011" w:rsidR="00A1037E" w:rsidRDefault="00A1037E" w:rsidP="0098209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Capacité à s’intégrer à une équipe </w:t>
      </w:r>
    </w:p>
    <w:p w14:paraId="54651999" w14:textId="4593ED34" w:rsidR="00AF4938" w:rsidRPr="0098209D" w:rsidRDefault="00AF4938" w:rsidP="0098209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Habiletés de communication : écoute, empathie, entregent</w:t>
      </w:r>
    </w:p>
    <w:p w14:paraId="740F41E4" w14:textId="069A5193" w:rsidR="00A1037E" w:rsidRDefault="00A25D11" w:rsidP="00A1037E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Connaissance du milieu communautaire un atout</w:t>
      </w:r>
      <w:r w:rsidR="00A1037E">
        <w:rPr>
          <w:rFonts w:ascii="Arial" w:hAnsi="Arial" w:cs="Arial"/>
        </w:rPr>
        <w:t xml:space="preserve"> </w:t>
      </w:r>
    </w:p>
    <w:p w14:paraId="085FAE09" w14:textId="77777777" w:rsidR="00A1037E" w:rsidRDefault="00A1037E" w:rsidP="00A1037E">
      <w:pPr>
        <w:spacing w:after="0" w:line="240" w:lineRule="auto"/>
        <w:rPr>
          <w:rFonts w:ascii="Arial" w:hAnsi="Arial" w:cs="Arial"/>
          <w:b/>
        </w:rPr>
      </w:pPr>
    </w:p>
    <w:p w14:paraId="59A43974" w14:textId="77777777" w:rsidR="00A1037E" w:rsidRDefault="00A1037E" w:rsidP="00A1037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Spécifications à l’emploi :</w:t>
      </w:r>
    </w:p>
    <w:p w14:paraId="5297BBA0" w14:textId="77777777" w:rsidR="00201535" w:rsidRDefault="00A1037E" w:rsidP="001A243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Poste </w:t>
      </w:r>
      <w:r w:rsidR="00966B89">
        <w:rPr>
          <w:rFonts w:ascii="Arial" w:hAnsi="Arial" w:cs="Arial"/>
        </w:rPr>
        <w:t>permanent, temps plein 35 heures semaine, à</w:t>
      </w:r>
      <w:r w:rsidR="00201535" w:rsidRPr="00201535">
        <w:rPr>
          <w:rFonts w:ascii="Arial" w:hAnsi="Arial" w:cs="Arial"/>
        </w:rPr>
        <w:t xml:space="preserve"> </w:t>
      </w:r>
      <w:r w:rsidR="00915803">
        <w:rPr>
          <w:rFonts w:ascii="Arial" w:hAnsi="Arial" w:cs="Arial"/>
        </w:rPr>
        <w:t xml:space="preserve">notre </w:t>
      </w:r>
      <w:r w:rsidR="00966B89">
        <w:rPr>
          <w:rFonts w:ascii="Arial" w:hAnsi="Arial" w:cs="Arial"/>
        </w:rPr>
        <w:t xml:space="preserve">bureau de </w:t>
      </w:r>
    </w:p>
    <w:p w14:paraId="556A3B38" w14:textId="77F379E2" w:rsidR="00D858C8" w:rsidRDefault="00966B89" w:rsidP="00201535">
      <w:pPr>
        <w:pStyle w:val="Paragraphedelist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Saint</w:t>
      </w:r>
      <w:r w:rsidR="009D1617">
        <w:rPr>
          <w:rFonts w:ascii="Arial" w:hAnsi="Arial" w:cs="Arial"/>
        </w:rPr>
        <w:t>-Jean-sur-Richelie</w:t>
      </w:r>
      <w:r w:rsidR="00D858C8">
        <w:rPr>
          <w:rFonts w:ascii="Arial" w:hAnsi="Arial" w:cs="Arial"/>
        </w:rPr>
        <w:t>u</w:t>
      </w:r>
    </w:p>
    <w:p w14:paraId="1A79AD66" w14:textId="57AC841E" w:rsidR="00A1037E" w:rsidRPr="001A2439" w:rsidRDefault="00D858C8" w:rsidP="001A243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Possibilité de travail hybride </w:t>
      </w:r>
      <w:r w:rsidRPr="000F5055">
        <w:rPr>
          <w:rFonts w:ascii="Arial" w:hAnsi="Arial" w:cs="Arial"/>
        </w:rPr>
        <w:t xml:space="preserve">après </w:t>
      </w:r>
      <w:r w:rsidR="00915803" w:rsidRPr="000F5055">
        <w:rPr>
          <w:rFonts w:ascii="Arial" w:hAnsi="Arial" w:cs="Arial"/>
        </w:rPr>
        <w:t xml:space="preserve">la </w:t>
      </w:r>
      <w:r w:rsidRPr="000F5055">
        <w:rPr>
          <w:rFonts w:ascii="Arial" w:hAnsi="Arial" w:cs="Arial"/>
        </w:rPr>
        <w:t xml:space="preserve">période </w:t>
      </w:r>
      <w:r>
        <w:rPr>
          <w:rFonts w:ascii="Arial" w:hAnsi="Arial" w:cs="Arial"/>
        </w:rPr>
        <w:t>d’essai</w:t>
      </w:r>
    </w:p>
    <w:p w14:paraId="48FDE830" w14:textId="4B2F3BB6" w:rsidR="00A1037E" w:rsidRDefault="00A1037E" w:rsidP="00A1037E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d’entrée en fonction : </w:t>
      </w:r>
      <w:r w:rsidR="00DB3F85">
        <w:rPr>
          <w:rFonts w:ascii="Arial" w:hAnsi="Arial" w:cs="Arial"/>
        </w:rPr>
        <w:t>septembre 2023</w:t>
      </w:r>
    </w:p>
    <w:p w14:paraId="4FC153E0" w14:textId="5B7002BD" w:rsidR="00A1037E" w:rsidRDefault="00A1037E" w:rsidP="00A1037E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Salaire : - sel</w:t>
      </w:r>
      <w:r w:rsidR="00E75BEF">
        <w:rPr>
          <w:rFonts w:ascii="Arial" w:hAnsi="Arial" w:cs="Arial"/>
        </w:rPr>
        <w:t>on l’expérience à partir de 2</w:t>
      </w:r>
      <w:r w:rsidR="00DB3F85">
        <w:rPr>
          <w:rFonts w:ascii="Arial" w:hAnsi="Arial" w:cs="Arial"/>
        </w:rPr>
        <w:t>5</w:t>
      </w:r>
      <w:r w:rsidR="00E75BEF">
        <w:rPr>
          <w:rFonts w:ascii="Arial" w:hAnsi="Arial" w:cs="Arial"/>
        </w:rPr>
        <w:t>,00$/</w:t>
      </w:r>
      <w:r w:rsidR="00FE5620">
        <w:rPr>
          <w:rFonts w:ascii="Arial" w:hAnsi="Arial" w:cs="Arial"/>
        </w:rPr>
        <w:t>l’heure</w:t>
      </w:r>
    </w:p>
    <w:p w14:paraId="46BB9B6E" w14:textId="77777777" w:rsidR="00A1037E" w:rsidRDefault="00A1037E" w:rsidP="00A1037E">
      <w:pPr>
        <w:pStyle w:val="Paragraphedelist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- bons avantages sociaux et excellent climat de travail</w:t>
      </w:r>
    </w:p>
    <w:p w14:paraId="33F7BA20" w14:textId="77777777" w:rsidR="00915803" w:rsidRDefault="00915803" w:rsidP="00A1037E">
      <w:pPr>
        <w:pStyle w:val="Paragraphedeliste"/>
        <w:spacing w:after="0" w:line="240" w:lineRule="auto"/>
        <w:rPr>
          <w:rFonts w:ascii="Arial" w:hAnsi="Arial" w:cs="Arial"/>
        </w:rPr>
      </w:pPr>
    </w:p>
    <w:p w14:paraId="1B542784" w14:textId="3695C717" w:rsidR="00A1037E" w:rsidRDefault="00A1037E" w:rsidP="00A1037E">
      <w:pPr>
        <w:spacing w:after="0" w:line="240" w:lineRule="auto"/>
        <w:rPr>
          <w:rFonts w:ascii="Arial" w:hAnsi="Arial" w:cs="Arial"/>
          <w:color w:val="0563C1" w:themeColor="hyperlink"/>
        </w:rPr>
      </w:pPr>
      <w:r>
        <w:rPr>
          <w:rFonts w:ascii="Arial" w:hAnsi="Arial" w:cs="Arial"/>
        </w:rPr>
        <w:t xml:space="preserve">Faire parvenir votre CV par courriel  accompagné d’une lettre d’intérêt d’ici le </w:t>
      </w:r>
      <w:r w:rsidR="0024576A">
        <w:rPr>
          <w:rFonts w:ascii="Arial" w:hAnsi="Arial" w:cs="Arial"/>
        </w:rPr>
        <w:t>18 août</w:t>
      </w:r>
      <w:r w:rsidR="00BA47B6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à Myriam Noiseux, directrice générale à </w:t>
      </w:r>
      <w:hyperlink r:id="rId11" w:history="1">
        <w:r w:rsidR="00E949EA" w:rsidRPr="00366CE5">
          <w:rPr>
            <w:rStyle w:val="Lienhypertexte"/>
            <w:rFonts w:ascii="Arial" w:hAnsi="Arial" w:cs="Arial"/>
          </w:rPr>
          <w:t>direction@caapmonteregie.ca</w:t>
        </w:r>
      </w:hyperlink>
    </w:p>
    <w:p w14:paraId="50F75251" w14:textId="516082F1" w:rsidR="00100F1F" w:rsidRPr="00915803" w:rsidRDefault="00A1037E" w:rsidP="00915803">
      <w:pPr>
        <w:spacing w:after="0" w:line="240" w:lineRule="auto"/>
        <w:rPr>
          <w:color w:val="0563C1" w:themeColor="hyperlink"/>
          <w:u w:val="single"/>
        </w:rPr>
      </w:pPr>
      <w:r w:rsidRPr="00026AE1">
        <w:rPr>
          <w:rFonts w:ascii="Arial" w:hAnsi="Arial" w:cs="Arial"/>
        </w:rPr>
        <w:t>Facebook</w:t>
      </w:r>
      <w:r w:rsidRPr="00026AE1">
        <w:t xml:space="preserve">  </w:t>
      </w:r>
      <w:hyperlink r:id="rId12" w:history="1">
        <w:r w:rsidRPr="00026AE1">
          <w:rPr>
            <w:rStyle w:val="Lienhypertexte"/>
          </w:rPr>
          <w:t>https://www.facebook.com/CAAPMtrgie/</w:t>
        </w:r>
      </w:hyperlink>
      <w:r>
        <w:rPr>
          <w:rFonts w:ascii="Arial" w:hAnsi="Arial" w:cs="Arial"/>
        </w:rPr>
        <w:t>Seules les personnes retenues pour une entrevue seront contactées.</w:t>
      </w:r>
    </w:p>
    <w:sectPr w:rsidR="00100F1F" w:rsidRPr="00915803" w:rsidSect="009158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2105" w14:textId="77777777" w:rsidR="009C5345" w:rsidRDefault="009C5345" w:rsidP="00037412">
      <w:pPr>
        <w:spacing w:after="0" w:line="240" w:lineRule="auto"/>
      </w:pPr>
      <w:r>
        <w:separator/>
      </w:r>
    </w:p>
  </w:endnote>
  <w:endnote w:type="continuationSeparator" w:id="0">
    <w:p w14:paraId="4BD1BCD9" w14:textId="77777777" w:rsidR="009C5345" w:rsidRDefault="009C5345" w:rsidP="0003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95A6" w14:textId="77777777" w:rsidR="00037412" w:rsidRDefault="000374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889F" w14:textId="77777777" w:rsidR="00037412" w:rsidRDefault="000374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F09B" w14:textId="77777777" w:rsidR="00037412" w:rsidRDefault="000374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4060" w14:textId="77777777" w:rsidR="009C5345" w:rsidRDefault="009C5345" w:rsidP="00037412">
      <w:pPr>
        <w:spacing w:after="0" w:line="240" w:lineRule="auto"/>
      </w:pPr>
      <w:r>
        <w:separator/>
      </w:r>
    </w:p>
  </w:footnote>
  <w:footnote w:type="continuationSeparator" w:id="0">
    <w:p w14:paraId="2E25C468" w14:textId="77777777" w:rsidR="009C5345" w:rsidRDefault="009C5345" w:rsidP="0003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A6C6" w14:textId="77777777" w:rsidR="00037412" w:rsidRDefault="000374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5DC6" w14:textId="77777777" w:rsidR="00037412" w:rsidRDefault="000374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E0CC" w14:textId="77777777" w:rsidR="00037412" w:rsidRDefault="000374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19E"/>
    <w:multiLevelType w:val="hybridMultilevel"/>
    <w:tmpl w:val="5ACA4F7C"/>
    <w:lvl w:ilvl="0" w:tplc="DCC28F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F54BF"/>
    <w:multiLevelType w:val="hybridMultilevel"/>
    <w:tmpl w:val="C9BCBE58"/>
    <w:lvl w:ilvl="0" w:tplc="6B2CF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62881">
    <w:abstractNumId w:val="1"/>
  </w:num>
  <w:num w:numId="2" w16cid:durableId="78488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7E"/>
    <w:rsid w:val="00026AE1"/>
    <w:rsid w:val="00037412"/>
    <w:rsid w:val="00043FCE"/>
    <w:rsid w:val="000D56ED"/>
    <w:rsid w:val="000F5055"/>
    <w:rsid w:val="00100F1F"/>
    <w:rsid w:val="00104551"/>
    <w:rsid w:val="001A2439"/>
    <w:rsid w:val="001C31DD"/>
    <w:rsid w:val="00201535"/>
    <w:rsid w:val="002150A0"/>
    <w:rsid w:val="00225E7D"/>
    <w:rsid w:val="00230237"/>
    <w:rsid w:val="00235A77"/>
    <w:rsid w:val="0024576A"/>
    <w:rsid w:val="00260B73"/>
    <w:rsid w:val="00261135"/>
    <w:rsid w:val="0026481A"/>
    <w:rsid w:val="002656E6"/>
    <w:rsid w:val="002D0C0C"/>
    <w:rsid w:val="002E480A"/>
    <w:rsid w:val="00302C87"/>
    <w:rsid w:val="003370B1"/>
    <w:rsid w:val="00353907"/>
    <w:rsid w:val="00370E2F"/>
    <w:rsid w:val="00385C41"/>
    <w:rsid w:val="00385F78"/>
    <w:rsid w:val="003A4EF8"/>
    <w:rsid w:val="003D46AB"/>
    <w:rsid w:val="00400FA1"/>
    <w:rsid w:val="0040290A"/>
    <w:rsid w:val="00414B19"/>
    <w:rsid w:val="0046395B"/>
    <w:rsid w:val="004657B3"/>
    <w:rsid w:val="00520A71"/>
    <w:rsid w:val="00547199"/>
    <w:rsid w:val="0055738D"/>
    <w:rsid w:val="0055750B"/>
    <w:rsid w:val="005675DA"/>
    <w:rsid w:val="00592E39"/>
    <w:rsid w:val="00597FED"/>
    <w:rsid w:val="00627AD3"/>
    <w:rsid w:val="006D3409"/>
    <w:rsid w:val="006E1E72"/>
    <w:rsid w:val="006E6BA5"/>
    <w:rsid w:val="00716B31"/>
    <w:rsid w:val="00805F1E"/>
    <w:rsid w:val="00847B08"/>
    <w:rsid w:val="00853F6F"/>
    <w:rsid w:val="00856A9C"/>
    <w:rsid w:val="00873A72"/>
    <w:rsid w:val="008760FB"/>
    <w:rsid w:val="0087765F"/>
    <w:rsid w:val="008B5479"/>
    <w:rsid w:val="008D0194"/>
    <w:rsid w:val="008E4F0B"/>
    <w:rsid w:val="00915803"/>
    <w:rsid w:val="00966B89"/>
    <w:rsid w:val="0098209D"/>
    <w:rsid w:val="00993D00"/>
    <w:rsid w:val="009B0108"/>
    <w:rsid w:val="009C02A8"/>
    <w:rsid w:val="009C3519"/>
    <w:rsid w:val="009C5345"/>
    <w:rsid w:val="009D1617"/>
    <w:rsid w:val="009F3232"/>
    <w:rsid w:val="00A1037E"/>
    <w:rsid w:val="00A13B88"/>
    <w:rsid w:val="00A25D11"/>
    <w:rsid w:val="00A53634"/>
    <w:rsid w:val="00AF1D3F"/>
    <w:rsid w:val="00AF4938"/>
    <w:rsid w:val="00B20E8B"/>
    <w:rsid w:val="00B47BB4"/>
    <w:rsid w:val="00B94177"/>
    <w:rsid w:val="00BA47B6"/>
    <w:rsid w:val="00BC4C17"/>
    <w:rsid w:val="00C24159"/>
    <w:rsid w:val="00CB7AF2"/>
    <w:rsid w:val="00CE1844"/>
    <w:rsid w:val="00D21C7E"/>
    <w:rsid w:val="00D858C8"/>
    <w:rsid w:val="00D8694D"/>
    <w:rsid w:val="00D968C9"/>
    <w:rsid w:val="00DA5AF9"/>
    <w:rsid w:val="00DB3F85"/>
    <w:rsid w:val="00DE2865"/>
    <w:rsid w:val="00E22AE9"/>
    <w:rsid w:val="00E22E74"/>
    <w:rsid w:val="00E36E50"/>
    <w:rsid w:val="00E632B8"/>
    <w:rsid w:val="00E716EB"/>
    <w:rsid w:val="00E75BEF"/>
    <w:rsid w:val="00E76D25"/>
    <w:rsid w:val="00E841AE"/>
    <w:rsid w:val="00E949EA"/>
    <w:rsid w:val="00EA0937"/>
    <w:rsid w:val="00EA1C0E"/>
    <w:rsid w:val="00EC7D09"/>
    <w:rsid w:val="00F3447B"/>
    <w:rsid w:val="00F72702"/>
    <w:rsid w:val="00F80437"/>
    <w:rsid w:val="00F84838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B1F6"/>
  <w15:chartTrackingRefBased/>
  <w15:docId w15:val="{6C47AF6D-8DB0-4FC6-A916-1ECF1802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7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037E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A1037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103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74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7412"/>
  </w:style>
  <w:style w:type="paragraph" w:styleId="Pieddepage">
    <w:name w:val="footer"/>
    <w:basedOn w:val="Normal"/>
    <w:link w:val="PieddepageCar"/>
    <w:uiPriority w:val="99"/>
    <w:unhideWhenUsed/>
    <w:rsid w:val="000374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7412"/>
  </w:style>
  <w:style w:type="character" w:styleId="Mentionnonrsolue">
    <w:name w:val="Unresolved Mention"/>
    <w:basedOn w:val="Policepardfaut"/>
    <w:uiPriority w:val="99"/>
    <w:semiHidden/>
    <w:unhideWhenUsed/>
    <w:rsid w:val="00E9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CAAPMtrgi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ction@caapmonteregie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1f947-48f3-437e-8b0b-30da8e5a0439" xsi:nil="true"/>
    <lcf76f155ced4ddcb4097134ff3c332f xmlns="f9e734e5-9acd-4f6a-af73-9079beeaf8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8C9F32DF6B740B0AFCB53DFCF3781" ma:contentTypeVersion="17" ma:contentTypeDescription="Create a new document." ma:contentTypeScope="" ma:versionID="af64c9d9ca37876f2146933ce6613d57">
  <xsd:schema xmlns:xsd="http://www.w3.org/2001/XMLSchema" xmlns:xs="http://www.w3.org/2001/XMLSchema" xmlns:p="http://schemas.microsoft.com/office/2006/metadata/properties" xmlns:ns2="f9e734e5-9acd-4f6a-af73-9079beeaf848" xmlns:ns3="c7b1f947-48f3-437e-8b0b-30da8e5a0439" targetNamespace="http://schemas.microsoft.com/office/2006/metadata/properties" ma:root="true" ma:fieldsID="876c188f69a14d5dbcec210e0d34ae92" ns2:_="" ns3:_="">
    <xsd:import namespace="f9e734e5-9acd-4f6a-af73-9079beeaf848"/>
    <xsd:import namespace="c7b1f947-48f3-437e-8b0b-30da8e5a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734e5-9acd-4f6a-af73-9079beeaf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65f35-5ce0-4199-a5d4-a8f05bfc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1f947-48f3-437e-8b0b-30da8e5a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ad4314-4a38-45bb-a3b4-3f2d898430cc}" ma:internalName="TaxCatchAll" ma:showField="CatchAllData" ma:web="c7b1f947-48f3-437e-8b0b-30da8e5a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7143E-2085-407E-9D22-68F511ECCF60}">
  <ds:schemaRefs>
    <ds:schemaRef ds:uri="http://schemas.microsoft.com/office/2006/metadata/properties"/>
    <ds:schemaRef ds:uri="http://schemas.microsoft.com/office/infopath/2007/PartnerControls"/>
    <ds:schemaRef ds:uri="c7b1f947-48f3-437e-8b0b-30da8e5a0439"/>
    <ds:schemaRef ds:uri="f9e734e5-9acd-4f6a-af73-9079beeaf848"/>
  </ds:schemaRefs>
</ds:datastoreItem>
</file>

<file path=customXml/itemProps2.xml><?xml version="1.0" encoding="utf-8"?>
<ds:datastoreItem xmlns:ds="http://schemas.openxmlformats.org/officeDocument/2006/customXml" ds:itemID="{717136B1-B084-4BC9-9AC1-CD37EFD7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734e5-9acd-4f6a-af73-9079beeaf848"/>
    <ds:schemaRef ds:uri="c7b1f947-48f3-437e-8b0b-30da8e5a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A44A1-34AE-481D-A5BF-80A2BC3FC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1953</Characters>
  <Application>Microsoft Office Word</Application>
  <DocSecurity>4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Noiseux - Direction CAAP Monteregie</dc:creator>
  <cp:keywords/>
  <dc:description/>
  <cp:lastModifiedBy>Myriam Noiseux - Direction CAAP Monteregie</cp:lastModifiedBy>
  <cp:revision>2</cp:revision>
  <cp:lastPrinted>2023-07-17T14:07:00Z</cp:lastPrinted>
  <dcterms:created xsi:type="dcterms:W3CDTF">2023-07-18T14:16:00Z</dcterms:created>
  <dcterms:modified xsi:type="dcterms:W3CDTF">2023-07-18T14:16:00Z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0x0101004158C9F32DF6B740B0AFCB53DFCF3781</vt:lpwstr>
  </property>
  <property fmtid="{D5CDD505-2E9C-101B-9397-08002B2CF9AE}" pid="3" name="MediaServiceImageTags">
    <vt:lpwstr/>
  </property>
</Properties>
</file>